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E87023" w14:textId="77777777" w:rsidR="00FD224B" w:rsidRPr="00DC4003" w:rsidRDefault="00FD224B" w:rsidP="00FD224B"/>
    <w:p w14:paraId="6522E6E6" w14:textId="77777777" w:rsidR="00FD224B" w:rsidRDefault="00FD224B" w:rsidP="00FD224B">
      <w:pPr>
        <w:jc w:val="center"/>
        <w:rPr>
          <w:iCs/>
          <w:color w:val="000000"/>
          <w:lang w:val="en-GB"/>
        </w:rPr>
      </w:pPr>
      <w:r w:rsidRPr="00DC4003">
        <w:rPr>
          <w:iCs/>
          <w:noProof/>
          <w:color w:val="000000"/>
          <w:lang w:eastAsia="zh-CN"/>
        </w:rPr>
        <w:drawing>
          <wp:inline distT="0" distB="0" distL="0" distR="0" wp14:anchorId="26D51103" wp14:editId="56FA78BB">
            <wp:extent cx="5589905" cy="1964055"/>
            <wp:effectExtent l="0" t="0" r="0" b="0"/>
            <wp:docPr id="5" name="图片 5" descr="钙钛矿on 2%Nb掺杂前后S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钙钛矿on 2%Nb掺杂前后SE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0ECE2" w14:textId="687D9D15" w:rsidR="00FD224B" w:rsidRPr="00FD224B" w:rsidRDefault="00D605E1" w:rsidP="00FD224B">
      <w:pPr>
        <w:jc w:val="center"/>
        <w:rPr>
          <w:rFonts w:eastAsiaTheme="minorEastAsia"/>
          <w:iCs/>
          <w:color w:val="000000"/>
          <w:lang w:val="en-GB" w:eastAsia="zh-CN"/>
        </w:rPr>
      </w:pPr>
      <w:r>
        <w:rPr>
          <w:rFonts w:eastAsiaTheme="minorEastAsia" w:hint="eastAsia"/>
          <w:iCs/>
          <w:color w:val="000000"/>
          <w:lang w:val="en-GB" w:eastAsia="zh-CN"/>
        </w:rPr>
        <w:t>Fig.</w:t>
      </w:r>
      <w:r w:rsidR="00FD224B">
        <w:rPr>
          <w:rFonts w:eastAsiaTheme="minorEastAsia" w:hint="eastAsia"/>
          <w:iCs/>
          <w:color w:val="000000"/>
          <w:lang w:val="en-GB" w:eastAsia="zh-CN"/>
        </w:rPr>
        <w:t xml:space="preserve"> S1 </w:t>
      </w:r>
      <w:r w:rsidR="000E09B7">
        <w:rPr>
          <w:rFonts w:eastAsiaTheme="minorEastAsia"/>
          <w:iCs/>
          <w:color w:val="000000"/>
          <w:lang w:val="en-GB" w:eastAsia="zh-CN"/>
        </w:rPr>
        <w:t xml:space="preserve">SEM images of (a) perovskite deposited on the </w:t>
      </w:r>
      <w:r w:rsidR="00554C3D">
        <w:rPr>
          <w:rFonts w:eastAsiaTheme="minorEastAsia"/>
          <w:iCs/>
          <w:color w:val="000000"/>
          <w:lang w:val="en-GB" w:eastAsia="zh-CN"/>
        </w:rPr>
        <w:t>bar</w:t>
      </w:r>
      <w:r w:rsidR="000E09B7">
        <w:rPr>
          <w:rFonts w:eastAsiaTheme="minorEastAsia"/>
          <w:iCs/>
          <w:color w:val="000000"/>
          <w:lang w:val="en-GB" w:eastAsia="zh-CN"/>
        </w:rPr>
        <w:t>e TiO</w:t>
      </w:r>
      <w:r w:rsidR="000E09B7" w:rsidRPr="00607D40">
        <w:rPr>
          <w:rFonts w:eastAsiaTheme="minorEastAsia"/>
          <w:iCs/>
          <w:color w:val="000000"/>
          <w:vertAlign w:val="subscript"/>
          <w:lang w:val="en-GB" w:eastAsia="zh-CN"/>
        </w:rPr>
        <w:t>2</w:t>
      </w:r>
      <w:r w:rsidR="000E09B7">
        <w:rPr>
          <w:rFonts w:eastAsiaTheme="minorEastAsia"/>
          <w:iCs/>
          <w:color w:val="000000"/>
          <w:lang w:val="en-GB" w:eastAsia="zh-CN"/>
        </w:rPr>
        <w:t xml:space="preserve"> </w:t>
      </w:r>
      <w:r w:rsidR="00BC7188">
        <w:rPr>
          <w:rFonts w:eastAsiaTheme="minorEastAsia"/>
          <w:iCs/>
          <w:color w:val="000000"/>
          <w:lang w:val="en-GB" w:eastAsia="zh-CN"/>
        </w:rPr>
        <w:t xml:space="preserve">and </w:t>
      </w:r>
      <w:r w:rsidR="000E09B7">
        <w:rPr>
          <w:rFonts w:eastAsiaTheme="minorEastAsia"/>
          <w:iCs/>
          <w:color w:val="000000"/>
          <w:lang w:val="en-GB" w:eastAsia="zh-CN"/>
        </w:rPr>
        <w:t xml:space="preserve">(b) perovskite deposited on the </w:t>
      </w:r>
      <w:r w:rsidR="00B15EC7">
        <w:rPr>
          <w:iCs/>
          <w:color w:val="000000"/>
          <w:lang w:val="en-GB"/>
        </w:rPr>
        <w:t>2%</w:t>
      </w:r>
      <w:r w:rsidR="00B15EC7">
        <w:rPr>
          <w:iCs/>
          <w:color w:val="000000"/>
          <w:lang w:val="en-GB"/>
        </w:rPr>
        <w:t xml:space="preserve"> </w:t>
      </w:r>
      <w:r w:rsidR="00B15EC7">
        <w:rPr>
          <w:iCs/>
          <w:color w:val="000000"/>
          <w:lang w:val="en-GB"/>
        </w:rPr>
        <w:t>Nb:TiO</w:t>
      </w:r>
      <w:r w:rsidR="00B15EC7" w:rsidRPr="00607D40">
        <w:rPr>
          <w:iCs/>
          <w:color w:val="000000"/>
          <w:vertAlign w:val="subscript"/>
          <w:lang w:val="en-GB"/>
        </w:rPr>
        <w:t>2</w:t>
      </w:r>
      <w:r w:rsidR="00B15EC7">
        <w:rPr>
          <w:iCs/>
          <w:color w:val="000000"/>
          <w:lang w:val="en-GB"/>
        </w:rPr>
        <w:t xml:space="preserve"> layer</w:t>
      </w:r>
      <w:bookmarkStart w:id="0" w:name="_GoBack"/>
      <w:bookmarkEnd w:id="0"/>
    </w:p>
    <w:p w14:paraId="498C6016" w14:textId="77777777" w:rsidR="00FD224B" w:rsidRPr="00BC7188" w:rsidRDefault="00FD224B" w:rsidP="00FD224B">
      <w:pPr>
        <w:jc w:val="center"/>
        <w:rPr>
          <w:iCs/>
          <w:color w:val="000000"/>
          <w:lang w:val="en-GB"/>
        </w:rPr>
      </w:pPr>
    </w:p>
    <w:p w14:paraId="294EF87F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559FE512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7223C192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60C5FCAB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267B0510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587E0197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750FE255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7D6AC6F8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04600E1C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7409FEF1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3E865B49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4368E38D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29EE5E82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38AC633D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4867F5F9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575430FD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53E84A74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117D173D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06F14380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70B72BC9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3E17B741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2EDE0E8F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17E1448A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380F2BA3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3909ED53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4CE24C36" w14:textId="77777777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2092A343" w14:textId="77777777" w:rsidR="00FD224B" w:rsidRPr="00DC4003" w:rsidRDefault="00FD224B" w:rsidP="00FD224B">
      <w:pPr>
        <w:jc w:val="center"/>
        <w:rPr>
          <w:iCs/>
          <w:color w:val="000000"/>
          <w:lang w:val="en-GB"/>
        </w:rPr>
      </w:pPr>
    </w:p>
    <w:p w14:paraId="348E0D8B" w14:textId="618474D1" w:rsidR="00FD224B" w:rsidRDefault="00FD224B" w:rsidP="00FD224B">
      <w:pPr>
        <w:jc w:val="center"/>
        <w:rPr>
          <w:iCs/>
          <w:color w:val="000000"/>
          <w:lang w:val="en-GB"/>
        </w:rPr>
      </w:pPr>
    </w:p>
    <w:p w14:paraId="09D5542D" w14:textId="01284BDA" w:rsidR="00545E5D" w:rsidRDefault="00545E5D" w:rsidP="00FD224B">
      <w:pPr>
        <w:jc w:val="center"/>
        <w:rPr>
          <w:iCs/>
          <w:color w:val="000000"/>
          <w:lang w:val="en-GB"/>
        </w:rPr>
      </w:pPr>
    </w:p>
    <w:p w14:paraId="48AA5CEB" w14:textId="175E6870" w:rsidR="00FD224B" w:rsidRPr="00DC4003" w:rsidRDefault="00B94AB1" w:rsidP="00FD224B">
      <w:pPr>
        <w:jc w:val="center"/>
        <w:rPr>
          <w:iCs/>
          <w:color w:val="000000"/>
          <w:lang w:val="en-GB"/>
        </w:rPr>
      </w:pPr>
      <w:r>
        <w:rPr>
          <w:iCs/>
          <w:noProof/>
          <w:color w:val="000000"/>
          <w:lang w:eastAsia="zh-CN"/>
        </w:rPr>
        <w:lastRenderedPageBreak/>
        <w:drawing>
          <wp:inline distT="0" distB="0" distL="0" distR="0" wp14:anchorId="1BD94750" wp14:editId="67C8105A">
            <wp:extent cx="5274310" cy="351472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v-psc8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B91E4" w14:textId="03C4773C" w:rsidR="00FD224B" w:rsidRPr="00DC4003" w:rsidRDefault="00FD224B" w:rsidP="00FD224B">
      <w:pPr>
        <w:rPr>
          <w:color w:val="000000"/>
        </w:rPr>
      </w:pPr>
      <w:r w:rsidRPr="00DC4003">
        <w:rPr>
          <w:iCs/>
          <w:color w:val="000000"/>
          <w:lang w:val="en-GB"/>
        </w:rPr>
        <w:t>Fig.</w:t>
      </w:r>
      <w:r w:rsidR="008B6ABC">
        <w:rPr>
          <w:iCs/>
          <w:color w:val="000000"/>
          <w:lang w:val="en-GB"/>
        </w:rPr>
        <w:t xml:space="preserve"> S2 Absorbance spectra of </w:t>
      </w:r>
      <w:r w:rsidRPr="00DC4003">
        <w:rPr>
          <w:iCs/>
          <w:color w:val="000000"/>
          <w:lang w:val="en-GB"/>
        </w:rPr>
        <w:t>perovskite film</w:t>
      </w:r>
      <w:r w:rsidR="008B6ABC">
        <w:rPr>
          <w:iCs/>
          <w:color w:val="000000"/>
          <w:lang w:val="en-GB"/>
        </w:rPr>
        <w:t xml:space="preserve"> deposited on </w:t>
      </w:r>
      <w:r w:rsidR="00554C3D">
        <w:rPr>
          <w:iCs/>
          <w:color w:val="000000"/>
          <w:lang w:val="en-GB"/>
        </w:rPr>
        <w:t>bar</w:t>
      </w:r>
      <w:r w:rsidR="008B6ABC">
        <w:rPr>
          <w:iCs/>
          <w:color w:val="000000"/>
          <w:lang w:val="en-GB"/>
        </w:rPr>
        <w:t>e TiO</w:t>
      </w:r>
      <w:r w:rsidR="008B6ABC" w:rsidRPr="00607D40">
        <w:rPr>
          <w:iCs/>
          <w:color w:val="000000"/>
          <w:vertAlign w:val="subscript"/>
          <w:lang w:val="en-GB"/>
        </w:rPr>
        <w:t>2</w:t>
      </w:r>
      <w:r w:rsidR="008B6ABC">
        <w:rPr>
          <w:iCs/>
          <w:color w:val="000000"/>
          <w:lang w:val="en-GB"/>
        </w:rPr>
        <w:t xml:space="preserve"> and </w:t>
      </w:r>
      <w:r w:rsidR="00BC7188">
        <w:rPr>
          <w:iCs/>
          <w:color w:val="000000"/>
          <w:lang w:val="en-GB"/>
        </w:rPr>
        <w:t>2%</w:t>
      </w:r>
      <w:r w:rsidR="008B6ABC">
        <w:rPr>
          <w:iCs/>
          <w:color w:val="000000"/>
          <w:lang w:val="en-GB"/>
        </w:rPr>
        <w:t>Nb</w:t>
      </w:r>
      <w:r w:rsidR="00BC7188">
        <w:rPr>
          <w:iCs/>
          <w:color w:val="000000"/>
          <w:lang w:val="en-GB"/>
        </w:rPr>
        <w:t>:</w:t>
      </w:r>
      <w:r w:rsidR="008B6ABC">
        <w:rPr>
          <w:iCs/>
          <w:color w:val="000000"/>
          <w:lang w:val="en-GB"/>
        </w:rPr>
        <w:t>TiO</w:t>
      </w:r>
      <w:r w:rsidR="008B6ABC" w:rsidRPr="00607D40">
        <w:rPr>
          <w:iCs/>
          <w:color w:val="000000"/>
          <w:vertAlign w:val="subscript"/>
          <w:lang w:val="en-GB"/>
        </w:rPr>
        <w:t>2</w:t>
      </w:r>
      <w:r w:rsidR="008B6ABC">
        <w:rPr>
          <w:iCs/>
          <w:color w:val="000000"/>
          <w:lang w:val="en-GB"/>
        </w:rPr>
        <w:t xml:space="preserve"> layer</w:t>
      </w:r>
    </w:p>
    <w:p w14:paraId="18D8AE99" w14:textId="77777777" w:rsidR="00585481" w:rsidRPr="008B6ABC" w:rsidRDefault="00585481"/>
    <w:p w14:paraId="4BAEE418" w14:textId="77777777" w:rsidR="00585481" w:rsidRDefault="00585481"/>
    <w:p w14:paraId="0F71559F" w14:textId="77777777" w:rsidR="00FD224B" w:rsidRDefault="00FD224B"/>
    <w:p w14:paraId="09EE73A1" w14:textId="77777777" w:rsidR="00FD224B" w:rsidRDefault="00FD224B"/>
    <w:p w14:paraId="1BD6AA2D" w14:textId="77777777" w:rsidR="00FD224B" w:rsidRDefault="00FD224B"/>
    <w:p w14:paraId="154B4D27" w14:textId="77777777" w:rsidR="00FD224B" w:rsidRDefault="00FD224B"/>
    <w:p w14:paraId="04DB8B9E" w14:textId="77777777" w:rsidR="00FD224B" w:rsidRDefault="00FD224B"/>
    <w:p w14:paraId="7587D395" w14:textId="77777777" w:rsidR="00FD224B" w:rsidRDefault="00FD224B"/>
    <w:p w14:paraId="76CCFB41" w14:textId="77777777" w:rsidR="00FD224B" w:rsidRDefault="00FD224B"/>
    <w:p w14:paraId="30CFDDD5" w14:textId="77777777" w:rsidR="00FD224B" w:rsidRDefault="00FD224B"/>
    <w:p w14:paraId="317DF98A" w14:textId="77777777" w:rsidR="00FD224B" w:rsidRDefault="00FD224B"/>
    <w:p w14:paraId="48DAEFB6" w14:textId="77777777" w:rsidR="00FD224B" w:rsidRDefault="00FD224B"/>
    <w:p w14:paraId="122AE506" w14:textId="77777777" w:rsidR="00FD224B" w:rsidRDefault="00FD224B"/>
    <w:p w14:paraId="12A0CABC" w14:textId="77777777" w:rsidR="00FD224B" w:rsidRDefault="00FD224B"/>
    <w:p w14:paraId="3D8E4093" w14:textId="77777777" w:rsidR="00FD224B" w:rsidRDefault="00FD224B"/>
    <w:p w14:paraId="15501CAC" w14:textId="77777777" w:rsidR="00FD224B" w:rsidRDefault="00FD224B"/>
    <w:p w14:paraId="3D68C116" w14:textId="77777777" w:rsidR="00FD224B" w:rsidRDefault="00FD224B"/>
    <w:p w14:paraId="76C43138" w14:textId="77777777" w:rsidR="00FD224B" w:rsidRDefault="00FD224B"/>
    <w:p w14:paraId="5FA13571" w14:textId="77777777" w:rsidR="00FD224B" w:rsidRDefault="00FD224B"/>
    <w:p w14:paraId="468C12E2" w14:textId="77777777" w:rsidR="00FD224B" w:rsidRDefault="00FD224B"/>
    <w:p w14:paraId="06BD31FC" w14:textId="77777777" w:rsidR="00FD224B" w:rsidRDefault="00FD224B"/>
    <w:p w14:paraId="233347C5" w14:textId="77777777" w:rsidR="00FD224B" w:rsidRDefault="00FD224B"/>
    <w:p w14:paraId="01552564" w14:textId="77777777" w:rsidR="00FD224B" w:rsidRDefault="00FD224B"/>
    <w:p w14:paraId="3A88121E" w14:textId="77777777" w:rsidR="00FD224B" w:rsidRDefault="00FD224B"/>
    <w:p w14:paraId="112BE9DC" w14:textId="77777777" w:rsidR="00FD224B" w:rsidRDefault="00FD224B"/>
    <w:tbl>
      <w:tblPr>
        <w:tblpPr w:leftFromText="180" w:rightFromText="180" w:vertAnchor="text" w:horzAnchor="margin" w:tblpY="828"/>
        <w:tblW w:w="8789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1842"/>
        <w:gridCol w:w="1985"/>
      </w:tblGrid>
      <w:tr w:rsidR="00EE61AC" w:rsidRPr="00840623" w14:paraId="129681AE" w14:textId="77777777" w:rsidTr="00EE61AC">
        <w:trPr>
          <w:trHeight w:val="389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167BC54" w14:textId="51E647B8" w:rsidR="00EE61AC" w:rsidRPr="00840623" w:rsidRDefault="00EE61AC" w:rsidP="00EE61AC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>
              <w:rPr>
                <w:rFonts w:eastAsia="宋体"/>
                <w:b/>
                <w:color w:val="000000"/>
                <w:kern w:val="2"/>
                <w:lang w:eastAsia="zh-CN"/>
              </w:rPr>
              <w:t>Device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3B0A581" w14:textId="68F70776" w:rsidR="00EE61AC" w:rsidRPr="00320014" w:rsidRDefault="00EE61AC" w:rsidP="00FF7F63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 w:rsidRPr="00320014"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>R</w:t>
            </w:r>
            <w:r w:rsidRPr="00320014">
              <w:rPr>
                <w:rFonts w:eastAsia="宋体"/>
                <w:b/>
                <w:i/>
                <w:color w:val="000000"/>
                <w:kern w:val="2"/>
                <w:vertAlign w:val="subscript"/>
                <w:lang w:eastAsia="zh-CN"/>
              </w:rPr>
              <w:t>s</w:t>
            </w:r>
            <w:r w:rsidRPr="00320014"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 xml:space="preserve"> </w:t>
            </w:r>
            <w:r w:rsidRPr="00320014">
              <w:rPr>
                <w:rFonts w:eastAsia="宋体"/>
                <w:b/>
                <w:color w:val="000000"/>
                <w:kern w:val="2"/>
                <w:lang w:eastAsia="zh-CN"/>
              </w:rPr>
              <w:t>(Ω)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ACA082D" w14:textId="492AB42D" w:rsidR="00EE61AC" w:rsidRPr="00320014" w:rsidRDefault="00EE61AC" w:rsidP="00BC7188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 w:rsidRPr="00320014"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>R</w:t>
            </w:r>
            <w:r w:rsidR="00BC7188">
              <w:rPr>
                <w:rFonts w:eastAsia="宋体"/>
                <w:b/>
                <w:i/>
                <w:color w:val="000000"/>
                <w:kern w:val="2"/>
                <w:vertAlign w:val="subscript"/>
                <w:lang w:eastAsia="zh-CN"/>
              </w:rPr>
              <w:t>ct</w:t>
            </w:r>
            <w:r w:rsidRPr="00320014"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 xml:space="preserve"> </w:t>
            </w:r>
            <w:r w:rsidRPr="00320014">
              <w:rPr>
                <w:rFonts w:eastAsia="宋体"/>
                <w:b/>
                <w:color w:val="000000"/>
                <w:kern w:val="2"/>
                <w:lang w:eastAsia="zh-CN"/>
              </w:rPr>
              <w:t>(Ω)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3A8822B" w14:textId="7563D734" w:rsidR="00EE61AC" w:rsidRPr="00320014" w:rsidRDefault="00EE61AC" w:rsidP="007D1D83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 w:rsidRPr="00320014"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>R</w:t>
            </w:r>
            <w:r w:rsidRPr="00320014">
              <w:rPr>
                <w:rFonts w:eastAsia="宋体"/>
                <w:b/>
                <w:i/>
                <w:color w:val="000000"/>
                <w:kern w:val="2"/>
                <w:vertAlign w:val="subscript"/>
                <w:lang w:eastAsia="zh-CN"/>
              </w:rPr>
              <w:t>rec</w:t>
            </w:r>
            <w:r w:rsidRPr="00320014"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 xml:space="preserve"> </w:t>
            </w:r>
            <w:r w:rsidRPr="00320014">
              <w:rPr>
                <w:rFonts w:eastAsia="宋体"/>
                <w:b/>
                <w:color w:val="000000"/>
                <w:kern w:val="2"/>
                <w:lang w:eastAsia="zh-CN"/>
              </w:rPr>
              <w:t>(</w:t>
            </w:r>
            <w:r w:rsidRPr="00320014">
              <w:rPr>
                <w:rFonts w:eastAsia="宋体" w:hint="eastAsia"/>
                <w:b/>
                <w:color w:val="000000"/>
                <w:kern w:val="2"/>
                <w:lang w:eastAsia="zh-CN"/>
              </w:rPr>
              <w:t>k</w:t>
            </w:r>
            <w:r w:rsidRPr="00320014">
              <w:rPr>
                <w:rFonts w:eastAsia="宋体"/>
                <w:b/>
                <w:color w:val="000000"/>
                <w:kern w:val="2"/>
                <w:lang w:eastAsia="zh-CN"/>
              </w:rPr>
              <w:t>Ω)</w:t>
            </w:r>
          </w:p>
        </w:tc>
      </w:tr>
      <w:tr w:rsidR="00EE61AC" w:rsidRPr="00840623" w14:paraId="0E2CA90F" w14:textId="77777777" w:rsidTr="00EE61AC">
        <w:trPr>
          <w:trHeight w:val="389"/>
        </w:trPr>
        <w:tc>
          <w:tcPr>
            <w:tcW w:w="2410" w:type="dxa"/>
            <w:shd w:val="clear" w:color="auto" w:fill="FFFFFF"/>
            <w:vAlign w:val="center"/>
          </w:tcPr>
          <w:p w14:paraId="5FB058C6" w14:textId="17FB448F" w:rsidR="00EE61AC" w:rsidRPr="00840623" w:rsidRDefault="00EE61AC" w:rsidP="00EE61AC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>
              <w:rPr>
                <w:rFonts w:eastAsia="宋体"/>
                <w:b/>
                <w:color w:val="000000"/>
                <w:kern w:val="2"/>
                <w:lang w:eastAsia="zh-CN"/>
              </w:rPr>
              <w:t>TiO</w:t>
            </w:r>
            <w:r w:rsidRPr="00545E5D">
              <w:rPr>
                <w:rFonts w:eastAsia="宋体"/>
                <w:b/>
                <w:color w:val="000000"/>
                <w:kern w:val="2"/>
                <w:vertAlign w:val="subscript"/>
                <w:lang w:eastAsia="zh-CN"/>
              </w:rPr>
              <w:t>2</w:t>
            </w:r>
            <w:r>
              <w:rPr>
                <w:rFonts w:eastAsia="宋体" w:hint="eastAsia"/>
                <w:b/>
                <w:color w:val="000000"/>
                <w:kern w:val="2"/>
                <w:lang w:eastAsia="zh-CN"/>
              </w:rPr>
              <w:t xml:space="preserve">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0B4A8C4F" w14:textId="77777777" w:rsidR="00EE61AC" w:rsidRPr="00D15E73" w:rsidRDefault="00EE61AC" w:rsidP="00EE61AC">
            <w:pPr>
              <w:jc w:val="center"/>
              <w:textAlignment w:val="center"/>
              <w:rPr>
                <w:rFonts w:eastAsia="Times New Roman"/>
                <w:b/>
                <w:lang w:eastAsia="zh-CN"/>
              </w:rPr>
            </w:pPr>
            <w:r w:rsidRPr="00D15E73">
              <w:rPr>
                <w:rFonts w:eastAsia="Times New Roman"/>
                <w:b/>
                <w:lang w:eastAsia="zh-CN"/>
              </w:rPr>
              <w:t>27.1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5F5729D" w14:textId="77777777" w:rsidR="00EE61AC" w:rsidRPr="00D15E73" w:rsidRDefault="00EE61AC" w:rsidP="00EE61AC">
            <w:pPr>
              <w:jc w:val="center"/>
              <w:textAlignment w:val="center"/>
              <w:rPr>
                <w:rFonts w:eastAsia="Times New Roman"/>
                <w:b/>
                <w:lang w:eastAsia="zh-CN"/>
              </w:rPr>
            </w:pPr>
            <w:r w:rsidRPr="00D15E73">
              <w:rPr>
                <w:rFonts w:eastAsia="Times New Roman"/>
                <w:b/>
                <w:lang w:eastAsia="zh-CN"/>
              </w:rPr>
              <w:t>216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743AC88C" w14:textId="77777777" w:rsidR="00EE61AC" w:rsidRPr="00D15E73" w:rsidRDefault="00EE61AC" w:rsidP="00EE61AC">
            <w:pPr>
              <w:jc w:val="center"/>
              <w:textAlignment w:val="center"/>
              <w:rPr>
                <w:rFonts w:eastAsia="Times New Roman"/>
                <w:b/>
                <w:lang w:eastAsia="zh-CN"/>
              </w:rPr>
            </w:pPr>
            <w:r w:rsidRPr="00D15E73">
              <w:rPr>
                <w:rFonts w:eastAsia="Times New Roman"/>
                <w:b/>
                <w:lang w:eastAsia="zh-CN"/>
              </w:rPr>
              <w:t>5.23</w:t>
            </w:r>
          </w:p>
        </w:tc>
      </w:tr>
      <w:tr w:rsidR="00EE61AC" w:rsidRPr="00840623" w14:paraId="41D4A2A1" w14:textId="77777777" w:rsidTr="00EE61AC">
        <w:trPr>
          <w:trHeight w:val="389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0E067A3" w14:textId="735B7DF0" w:rsidR="00EE61AC" w:rsidRDefault="00EE61AC" w:rsidP="00EE61AC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>
              <w:rPr>
                <w:rFonts w:eastAsia="宋体"/>
                <w:b/>
                <w:color w:val="000000"/>
                <w:kern w:val="2"/>
                <w:lang w:eastAsia="zh-CN"/>
              </w:rPr>
              <w:t>2</w:t>
            </w:r>
            <w:r w:rsidRPr="00840623">
              <w:rPr>
                <w:rFonts w:eastAsia="宋体"/>
                <w:b/>
                <w:color w:val="000000"/>
                <w:kern w:val="2"/>
                <w:lang w:eastAsia="zh-CN"/>
              </w:rPr>
              <w:t>%</w:t>
            </w:r>
            <w:r>
              <w:rPr>
                <w:rFonts w:eastAsia="宋体"/>
                <w:b/>
                <w:color w:val="000000"/>
                <w:kern w:val="2"/>
                <w:lang w:eastAsia="zh-CN"/>
              </w:rPr>
              <w:t xml:space="preserve"> </w:t>
            </w:r>
            <w:r>
              <w:rPr>
                <w:rFonts w:eastAsia="宋体" w:hint="eastAsia"/>
                <w:b/>
                <w:color w:val="000000"/>
                <w:kern w:val="2"/>
                <w:lang w:eastAsia="zh-CN"/>
              </w:rPr>
              <w:t>Nb</w:t>
            </w:r>
            <w:r w:rsidR="00545E5D">
              <w:rPr>
                <w:rFonts w:eastAsia="宋体" w:hint="eastAsia"/>
                <w:b/>
                <w:color w:val="000000"/>
                <w:kern w:val="2"/>
                <w:lang w:eastAsia="zh-CN"/>
              </w:rPr>
              <w:t>:</w:t>
            </w:r>
            <w:r>
              <w:rPr>
                <w:rFonts w:eastAsia="宋体"/>
                <w:b/>
                <w:color w:val="000000"/>
                <w:kern w:val="2"/>
                <w:lang w:eastAsia="zh-CN"/>
              </w:rPr>
              <w:t>TiO</w:t>
            </w:r>
            <w:r w:rsidRPr="00545E5D">
              <w:rPr>
                <w:rFonts w:eastAsia="宋体"/>
                <w:b/>
                <w:color w:val="000000"/>
                <w:kern w:val="2"/>
                <w:vertAlign w:val="subscript"/>
                <w:lang w:eastAsia="zh-CN"/>
              </w:rPr>
              <w:t>2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BF4B0DC" w14:textId="0697DC31" w:rsidR="00EE61AC" w:rsidRPr="00D15E73" w:rsidRDefault="00EE61AC" w:rsidP="00EE61AC">
            <w:pPr>
              <w:jc w:val="center"/>
              <w:textAlignment w:val="center"/>
              <w:rPr>
                <w:rFonts w:eastAsia="Times New Roman"/>
                <w:b/>
                <w:lang w:eastAsia="zh-CN"/>
              </w:rPr>
            </w:pPr>
            <w:r w:rsidRPr="00D15E73">
              <w:rPr>
                <w:rFonts w:eastAsia="Times New Roman"/>
                <w:b/>
                <w:lang w:eastAsia="zh-CN"/>
              </w:rPr>
              <w:t>26.2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53196D4" w14:textId="0AE70930" w:rsidR="00EE61AC" w:rsidRPr="00D15E73" w:rsidRDefault="00EE61AC" w:rsidP="00EE61AC">
            <w:pPr>
              <w:jc w:val="center"/>
              <w:textAlignment w:val="center"/>
              <w:rPr>
                <w:rFonts w:eastAsia="Times New Roman"/>
                <w:b/>
                <w:lang w:eastAsia="zh-CN"/>
              </w:rPr>
            </w:pPr>
            <w:r w:rsidRPr="00D15E73">
              <w:rPr>
                <w:rFonts w:eastAsia="Times New Roman"/>
                <w:b/>
                <w:lang w:eastAsia="zh-CN"/>
              </w:rPr>
              <w:t>178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A74119E" w14:textId="5C58318E" w:rsidR="00EE61AC" w:rsidRPr="00D15E73" w:rsidRDefault="00EE61AC" w:rsidP="00EE61AC">
            <w:pPr>
              <w:jc w:val="center"/>
              <w:textAlignment w:val="center"/>
              <w:rPr>
                <w:rFonts w:eastAsia="Times New Roman"/>
                <w:b/>
                <w:lang w:eastAsia="zh-CN"/>
              </w:rPr>
            </w:pPr>
            <w:r w:rsidRPr="00D15E73">
              <w:rPr>
                <w:rFonts w:eastAsia="Times New Roman"/>
                <w:b/>
                <w:lang w:eastAsia="zh-CN"/>
              </w:rPr>
              <w:t>119</w:t>
            </w:r>
          </w:p>
        </w:tc>
      </w:tr>
    </w:tbl>
    <w:p w14:paraId="26264FED" w14:textId="7426254C" w:rsidR="00585481" w:rsidRPr="00FD224B" w:rsidRDefault="00FD224B" w:rsidP="00FD224B">
      <w:pPr>
        <w:jc w:val="center"/>
        <w:rPr>
          <w:rFonts w:eastAsiaTheme="minorEastAsia"/>
          <w:lang w:eastAsia="zh-CN"/>
        </w:rPr>
      </w:pPr>
      <w:r w:rsidRPr="00D15E73">
        <w:rPr>
          <w:rFonts w:eastAsiaTheme="minorEastAsia" w:hint="eastAsia"/>
          <w:b/>
          <w:lang w:eastAsia="zh-CN"/>
        </w:rPr>
        <w:t>Table S1</w:t>
      </w:r>
      <w:r w:rsidR="00D15E73">
        <w:rPr>
          <w:rFonts w:eastAsiaTheme="minorEastAsia"/>
          <w:lang w:eastAsia="zh-CN"/>
        </w:rPr>
        <w:t xml:space="preserve"> </w:t>
      </w:r>
      <w:r w:rsidR="005931E3">
        <w:rPr>
          <w:rFonts w:eastAsiaTheme="minorEastAsia"/>
          <w:lang w:eastAsia="zh-CN"/>
        </w:rPr>
        <w:t xml:space="preserve">Parameters employed for the fitting of the impedance spectra of devices based on the </w:t>
      </w:r>
      <w:r w:rsidR="00554C3D">
        <w:rPr>
          <w:rFonts w:eastAsiaTheme="minorEastAsia"/>
          <w:lang w:eastAsia="zh-CN"/>
        </w:rPr>
        <w:t>bar</w:t>
      </w:r>
      <w:r w:rsidR="005931E3">
        <w:rPr>
          <w:rFonts w:eastAsiaTheme="minorEastAsia"/>
          <w:lang w:eastAsia="zh-CN"/>
        </w:rPr>
        <w:t>e TiO</w:t>
      </w:r>
      <w:r w:rsidR="005931E3" w:rsidRPr="00D15E73">
        <w:rPr>
          <w:rFonts w:eastAsiaTheme="minorEastAsia"/>
          <w:vertAlign w:val="subscript"/>
          <w:lang w:eastAsia="zh-CN"/>
        </w:rPr>
        <w:t>2</w:t>
      </w:r>
      <w:r w:rsidR="005931E3">
        <w:rPr>
          <w:rFonts w:eastAsiaTheme="minorEastAsia"/>
          <w:lang w:eastAsia="zh-CN"/>
        </w:rPr>
        <w:t xml:space="preserve"> and </w:t>
      </w:r>
      <w:r w:rsidR="00BC7188">
        <w:rPr>
          <w:rFonts w:eastAsiaTheme="minorEastAsia"/>
          <w:lang w:eastAsia="zh-CN"/>
        </w:rPr>
        <w:t>2%</w:t>
      </w:r>
      <w:r w:rsidR="00EE61AC">
        <w:rPr>
          <w:rFonts w:eastAsiaTheme="minorEastAsia"/>
          <w:lang w:eastAsia="zh-CN"/>
        </w:rPr>
        <w:t>Nb</w:t>
      </w:r>
      <w:r w:rsidR="00BC7188">
        <w:rPr>
          <w:rFonts w:eastAsiaTheme="minorEastAsia"/>
          <w:lang w:eastAsia="zh-CN"/>
        </w:rPr>
        <w:t>:</w:t>
      </w:r>
      <w:r w:rsidR="00EE61AC">
        <w:rPr>
          <w:rFonts w:eastAsiaTheme="minorEastAsia"/>
          <w:lang w:eastAsia="zh-CN"/>
        </w:rPr>
        <w:t>TiO</w:t>
      </w:r>
      <w:r w:rsidR="00EE61AC" w:rsidRPr="00D15E73">
        <w:rPr>
          <w:rFonts w:eastAsiaTheme="minorEastAsia"/>
          <w:vertAlign w:val="subscript"/>
          <w:lang w:eastAsia="zh-CN"/>
        </w:rPr>
        <w:t>2</w:t>
      </w:r>
    </w:p>
    <w:sectPr w:rsidR="00585481" w:rsidRPr="00FD2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6D1F1A" w14:textId="77777777" w:rsidR="0064614C" w:rsidRDefault="0064614C" w:rsidP="00C50042">
      <w:r>
        <w:separator/>
      </w:r>
    </w:p>
  </w:endnote>
  <w:endnote w:type="continuationSeparator" w:id="0">
    <w:p w14:paraId="6811BC73" w14:textId="77777777" w:rsidR="0064614C" w:rsidRDefault="0064614C" w:rsidP="00C50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41A892" w14:textId="77777777" w:rsidR="0064614C" w:rsidRDefault="0064614C" w:rsidP="00C50042">
      <w:r>
        <w:separator/>
      </w:r>
    </w:p>
  </w:footnote>
  <w:footnote w:type="continuationSeparator" w:id="0">
    <w:p w14:paraId="18EA939E" w14:textId="77777777" w:rsidR="0064614C" w:rsidRDefault="0064614C" w:rsidP="00C500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D21"/>
    <w:rsid w:val="000E09B7"/>
    <w:rsid w:val="001F53D1"/>
    <w:rsid w:val="00320014"/>
    <w:rsid w:val="003E3662"/>
    <w:rsid w:val="004C1573"/>
    <w:rsid w:val="00513661"/>
    <w:rsid w:val="00545E5D"/>
    <w:rsid w:val="00554C3D"/>
    <w:rsid w:val="00580E9A"/>
    <w:rsid w:val="00585481"/>
    <w:rsid w:val="005931E3"/>
    <w:rsid w:val="00607D40"/>
    <w:rsid w:val="0064614C"/>
    <w:rsid w:val="007D1D83"/>
    <w:rsid w:val="0084589A"/>
    <w:rsid w:val="008B6ABC"/>
    <w:rsid w:val="00A81D21"/>
    <w:rsid w:val="00B15EC7"/>
    <w:rsid w:val="00B94AB1"/>
    <w:rsid w:val="00BC7188"/>
    <w:rsid w:val="00C50042"/>
    <w:rsid w:val="00C86ADE"/>
    <w:rsid w:val="00D15E73"/>
    <w:rsid w:val="00D537AE"/>
    <w:rsid w:val="00D605E1"/>
    <w:rsid w:val="00DA1FE7"/>
    <w:rsid w:val="00EE61AC"/>
    <w:rsid w:val="00FD224B"/>
    <w:rsid w:val="00FF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E36F1"/>
  <w15:chartTrackingRefBased/>
  <w15:docId w15:val="{F20D55B3-79F7-4C27-81EF-DEAAB0285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042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004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C500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004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C50042"/>
    <w:rPr>
      <w:sz w:val="18"/>
      <w:szCs w:val="18"/>
    </w:rPr>
  </w:style>
  <w:style w:type="character" w:styleId="a7">
    <w:name w:val="annotation reference"/>
    <w:uiPriority w:val="99"/>
    <w:unhideWhenUsed/>
    <w:rsid w:val="00FD224B"/>
    <w:rPr>
      <w:sz w:val="21"/>
      <w:szCs w:val="21"/>
    </w:rPr>
  </w:style>
  <w:style w:type="character" w:customStyle="1" w:styleId="a8">
    <w:name w:val="批注文字 字符"/>
    <w:basedOn w:val="a0"/>
    <w:link w:val="a9"/>
    <w:uiPriority w:val="99"/>
    <w:rsid w:val="00FD224B"/>
  </w:style>
  <w:style w:type="paragraph" w:styleId="a9">
    <w:name w:val="annotation text"/>
    <w:basedOn w:val="a"/>
    <w:link w:val="a8"/>
    <w:uiPriority w:val="99"/>
    <w:unhideWhenUsed/>
    <w:rsid w:val="00FD224B"/>
    <w:pPr>
      <w:widowControl w:val="0"/>
      <w:spacing w:line="480" w:lineRule="auto"/>
      <w:ind w:firstLine="420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1">
    <w:name w:val="批注文字 字符1"/>
    <w:basedOn w:val="a0"/>
    <w:uiPriority w:val="99"/>
    <w:semiHidden/>
    <w:rsid w:val="00FD224B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a">
    <w:name w:val="Balloon Text"/>
    <w:basedOn w:val="a"/>
    <w:link w:val="ab"/>
    <w:uiPriority w:val="99"/>
    <w:semiHidden/>
    <w:unhideWhenUsed/>
    <w:rsid w:val="00FD224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D224B"/>
    <w:rPr>
      <w:rFonts w:ascii="Times New Roman" w:eastAsia="MS Mincho" w:hAnsi="Times New Roman" w:cs="Times New Roman"/>
      <w:kern w:val="0"/>
      <w:sz w:val="18"/>
      <w:szCs w:val="18"/>
      <w:lang w:eastAsia="ja-JP"/>
    </w:rPr>
  </w:style>
  <w:style w:type="paragraph" w:styleId="ac">
    <w:name w:val="annotation subject"/>
    <w:basedOn w:val="a9"/>
    <w:next w:val="a9"/>
    <w:link w:val="ad"/>
    <w:uiPriority w:val="99"/>
    <w:semiHidden/>
    <w:unhideWhenUsed/>
    <w:rsid w:val="00FF7F63"/>
    <w:pPr>
      <w:widowControl/>
      <w:spacing w:line="240" w:lineRule="auto"/>
      <w:ind w:firstLine="0"/>
    </w:pPr>
    <w:rPr>
      <w:rFonts w:ascii="Times New Roman" w:eastAsia="MS Mincho" w:hAnsi="Times New Roman" w:cs="Times New Roman"/>
      <w:b/>
      <w:bCs/>
      <w:kern w:val="0"/>
      <w:sz w:val="20"/>
      <w:szCs w:val="20"/>
      <w:lang w:eastAsia="ja-JP"/>
    </w:rPr>
  </w:style>
  <w:style w:type="character" w:customStyle="1" w:styleId="ad">
    <w:name w:val="批注主题 字符"/>
    <w:basedOn w:val="a8"/>
    <w:link w:val="ac"/>
    <w:uiPriority w:val="99"/>
    <w:semiHidden/>
    <w:rsid w:val="00FF7F63"/>
    <w:rPr>
      <w:rFonts w:ascii="Times New Roman" w:eastAsia="MS Mincho" w:hAnsi="Times New Roman" w:cs="Times New Roman"/>
      <w:b/>
      <w:bCs/>
      <w:kern w:val="0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</dc:creator>
  <cp:keywords/>
  <dc:description/>
  <cp:lastModifiedBy>fish</cp:lastModifiedBy>
  <cp:revision>17</cp:revision>
  <cp:lastPrinted>2020-02-22T01:53:00Z</cp:lastPrinted>
  <dcterms:created xsi:type="dcterms:W3CDTF">2020-02-16T06:00:00Z</dcterms:created>
  <dcterms:modified xsi:type="dcterms:W3CDTF">2020-02-22T01:54:00Z</dcterms:modified>
</cp:coreProperties>
</file>